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82" w:rsidRPr="00A5518E" w:rsidRDefault="007D21FB" w:rsidP="00012982">
      <w:pPr>
        <w:jc w:val="center"/>
        <w:rPr>
          <w:b/>
          <w:sz w:val="12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962704" wp14:editId="476392C1">
                <wp:simplePos x="0" y="0"/>
                <wp:positionH relativeFrom="column">
                  <wp:posOffset>-914400</wp:posOffset>
                </wp:positionH>
                <wp:positionV relativeFrom="paragraph">
                  <wp:posOffset>-176530</wp:posOffset>
                </wp:positionV>
                <wp:extent cx="723900" cy="11572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57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982" w:rsidRDefault="00012982" w:rsidP="00012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627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in;margin-top:-13.9pt;width:57pt;height:9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" stroked="f">
                <v:fill color2="#90f" focus="100%" type="gradient"/>
                <v:textbox>
                  <w:txbxContent>
                    <w:p w:rsidR="00012982" w:rsidRDefault="00012982" w:rsidP="00012982"/>
                  </w:txbxContent>
                </v:textbox>
              </v:shape>
            </w:pict>
          </mc:Fallback>
        </mc:AlternateContent>
      </w:r>
      <w:r w:rsidRPr="00B46D2F"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27A6987A" wp14:editId="3D345B0F">
            <wp:simplePos x="0" y="0"/>
            <wp:positionH relativeFrom="column">
              <wp:posOffset>-909955</wp:posOffset>
            </wp:positionH>
            <wp:positionV relativeFrom="paragraph">
              <wp:posOffset>-978535</wp:posOffset>
            </wp:positionV>
            <wp:extent cx="2472387" cy="895350"/>
            <wp:effectExtent l="0" t="0" r="4445" b="0"/>
            <wp:wrapNone/>
            <wp:docPr id="10" name="Picture 10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982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EBBEC" wp14:editId="4DCC09F3">
                <wp:simplePos x="0" y="0"/>
                <wp:positionH relativeFrom="column">
                  <wp:posOffset>1714500</wp:posOffset>
                </wp:positionH>
                <wp:positionV relativeFrom="paragraph">
                  <wp:posOffset>-904875</wp:posOffset>
                </wp:positionV>
                <wp:extent cx="5138420" cy="72580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982" w:rsidRDefault="00012982" w:rsidP="00012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BBEC" id="Text Box 7" o:spid="_x0000_s1027" type="#_x0000_t202" style="position:absolute;left:0;text-align:left;margin-left:135pt;margin-top:-71.25pt;width:404.6pt;height:5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" stroked="f">
                <v:fill color2="#27a58d" angle="90" focus="100%" type="gradient"/>
                <v:textbox>
                  <w:txbxContent>
                    <w:p w:rsidR="00012982" w:rsidRDefault="00012982" w:rsidP="00012982"/>
                  </w:txbxContent>
                </v:textbox>
              </v:shape>
            </w:pict>
          </mc:Fallback>
        </mc:AlternateContent>
      </w:r>
      <w:r w:rsidR="00012982">
        <w:rPr>
          <w:b/>
          <w:sz w:val="36"/>
          <w:u w:val="single"/>
        </w:rPr>
        <w:t>Reading</w:t>
      </w:r>
      <w:r w:rsidR="00012982" w:rsidRPr="00A5518E">
        <w:rPr>
          <w:b/>
          <w:sz w:val="36"/>
          <w:u w:val="single"/>
        </w:rPr>
        <w:t xml:space="preserve"> </w:t>
      </w:r>
    </w:p>
    <w:p w:rsidR="00012982" w:rsidRDefault="00012982" w:rsidP="00012982">
      <w:pPr>
        <w:rPr>
          <w:b/>
          <w:sz w:val="24"/>
        </w:rPr>
      </w:pPr>
    </w:p>
    <w:p w:rsidR="00012982" w:rsidRDefault="00012982" w:rsidP="007D21FB">
      <w:pPr>
        <w:rPr>
          <w:b/>
          <w:sz w:val="24"/>
        </w:rPr>
      </w:pPr>
      <w:r>
        <w:rPr>
          <w:b/>
          <w:sz w:val="24"/>
        </w:rPr>
        <w:t>Reading</w:t>
      </w:r>
    </w:p>
    <w:p w:rsidR="00012982" w:rsidRDefault="00012982" w:rsidP="007D21FB">
      <w:pPr>
        <w:pStyle w:val="ListParagraph"/>
        <w:numPr>
          <w:ilvl w:val="0"/>
          <w:numId w:val="4"/>
        </w:numPr>
      </w:pPr>
      <w:hyperlink r:id="rId6" w:history="1">
        <w:r w:rsidRPr="000B2FA4">
          <w:rPr>
            <w:rStyle w:val="Hyperlink"/>
          </w:rPr>
          <w:t>Reading Critically</w:t>
        </w:r>
      </w:hyperlink>
      <w:r>
        <w:t xml:space="preserve"> (University of Waterloo) </w:t>
      </w:r>
    </w:p>
    <w:p w:rsidR="00CE5111" w:rsidRDefault="00CE5111" w:rsidP="007D21FB">
      <w:pPr>
        <w:pStyle w:val="ListParagraph"/>
        <w:numPr>
          <w:ilvl w:val="0"/>
          <w:numId w:val="4"/>
        </w:numPr>
      </w:pPr>
      <w:hyperlink r:id="rId7" w:history="1">
        <w:r w:rsidRPr="00CE5111">
          <w:rPr>
            <w:rStyle w:val="Hyperlink"/>
          </w:rPr>
          <w:t>Active Reading Strategies</w:t>
        </w:r>
      </w:hyperlink>
      <w:r>
        <w:t xml:space="preserve"> (Princeton University) </w:t>
      </w:r>
    </w:p>
    <w:p w:rsidR="00CE5111" w:rsidRDefault="00CE5111" w:rsidP="007D21FB">
      <w:pPr>
        <w:pStyle w:val="ListParagraph"/>
        <w:numPr>
          <w:ilvl w:val="0"/>
          <w:numId w:val="4"/>
        </w:numPr>
      </w:pPr>
      <w:hyperlink r:id="rId8" w:history="1">
        <w:r w:rsidRPr="00CE5111">
          <w:rPr>
            <w:rStyle w:val="Hyperlink"/>
          </w:rPr>
          <w:t>10 Active Reading Strategies</w:t>
        </w:r>
      </w:hyperlink>
      <w:r>
        <w:t xml:space="preserve"> (Blue Pencil Institute) </w:t>
      </w:r>
    </w:p>
    <w:p w:rsidR="00CE5111" w:rsidRDefault="00CE5111" w:rsidP="007D21FB">
      <w:pPr>
        <w:pStyle w:val="ListParagraph"/>
        <w:numPr>
          <w:ilvl w:val="0"/>
          <w:numId w:val="4"/>
        </w:numPr>
      </w:pPr>
      <w:hyperlink r:id="rId9" w:history="1">
        <w:r w:rsidRPr="00CE5111">
          <w:rPr>
            <w:rStyle w:val="Hyperlink"/>
          </w:rPr>
          <w:t>Vocabulary Building Strategies</w:t>
        </w:r>
      </w:hyperlink>
      <w:r>
        <w:t xml:space="preserve"> (Education Corner) </w:t>
      </w:r>
    </w:p>
    <w:p w:rsidR="00CE5111" w:rsidRDefault="00CE5111" w:rsidP="007D21FB">
      <w:pPr>
        <w:pStyle w:val="ListParagraph"/>
        <w:numPr>
          <w:ilvl w:val="0"/>
          <w:numId w:val="4"/>
        </w:numPr>
      </w:pPr>
      <w:hyperlink r:id="rId10" w:history="1">
        <w:r w:rsidRPr="00CE5111">
          <w:rPr>
            <w:rStyle w:val="Hyperlink"/>
          </w:rPr>
          <w:t>Strategies for Teaching Text Comprehension</w:t>
        </w:r>
      </w:hyperlink>
      <w:r>
        <w:t xml:space="preserve"> (Reading Rockets) </w:t>
      </w:r>
    </w:p>
    <w:p w:rsidR="000B44EB" w:rsidRDefault="000B44EB" w:rsidP="007D21FB">
      <w:pPr>
        <w:pStyle w:val="ListParagraph"/>
        <w:numPr>
          <w:ilvl w:val="0"/>
          <w:numId w:val="4"/>
        </w:numPr>
      </w:pPr>
      <w:hyperlink r:id="rId11" w:history="1">
        <w:r w:rsidRPr="000B44EB">
          <w:rPr>
            <w:rStyle w:val="Hyperlink"/>
          </w:rPr>
          <w:t>Strategies for Reading Comprehension</w:t>
        </w:r>
      </w:hyperlink>
      <w:hyperlink r:id="rId12" w:history="1"/>
      <w:r>
        <w:t xml:space="preserve"> (Read Naturally) </w:t>
      </w:r>
    </w:p>
    <w:p w:rsidR="000B44EB" w:rsidRDefault="000B44EB" w:rsidP="007D21FB">
      <w:pPr>
        <w:pStyle w:val="ListParagraph"/>
        <w:numPr>
          <w:ilvl w:val="0"/>
          <w:numId w:val="4"/>
        </w:numPr>
      </w:pPr>
      <w:hyperlink r:id="rId13" w:history="1">
        <w:r w:rsidRPr="000B44EB">
          <w:rPr>
            <w:rStyle w:val="Hyperlink"/>
          </w:rPr>
          <w:t>College Reading Strategies</w:t>
        </w:r>
      </w:hyperlink>
      <w:r>
        <w:t xml:space="preserve"> (University of Hawai’i) </w:t>
      </w:r>
    </w:p>
    <w:p w:rsidR="000B44EB" w:rsidRDefault="000B44EB" w:rsidP="007D21FB">
      <w:pPr>
        <w:pStyle w:val="ListParagraph"/>
        <w:numPr>
          <w:ilvl w:val="0"/>
          <w:numId w:val="4"/>
        </w:numPr>
      </w:pPr>
      <w:hyperlink r:id="rId14" w:history="1">
        <w:r w:rsidRPr="000B44EB">
          <w:rPr>
            <w:rStyle w:val="Hyperlink"/>
          </w:rPr>
          <w:t>Reading Skills for University</w:t>
        </w:r>
      </w:hyperlink>
      <w:r>
        <w:t xml:space="preserve"> (York University) </w:t>
      </w:r>
    </w:p>
    <w:p w:rsidR="00201D0A" w:rsidRDefault="00201D0A" w:rsidP="007D21FB">
      <w:pPr>
        <w:pStyle w:val="ListParagraph"/>
        <w:numPr>
          <w:ilvl w:val="0"/>
          <w:numId w:val="4"/>
        </w:numPr>
      </w:pPr>
      <w:hyperlink r:id="rId15" w:history="1">
        <w:r w:rsidRPr="00201D0A">
          <w:rPr>
            <w:rStyle w:val="Hyperlink"/>
          </w:rPr>
          <w:t>Reading Strategies &amp; Tips</w:t>
        </w:r>
      </w:hyperlink>
      <w:r>
        <w:t xml:space="preserve"> (Oregon State University) </w:t>
      </w:r>
      <w:bookmarkStart w:id="0" w:name="_GoBack"/>
      <w:bookmarkEnd w:id="0"/>
    </w:p>
    <w:p w:rsidR="00012982" w:rsidRDefault="00012982" w:rsidP="007D21FB">
      <w:pPr>
        <w:rPr>
          <w:b/>
          <w:sz w:val="24"/>
        </w:rPr>
      </w:pPr>
      <w:r>
        <w:rPr>
          <w:b/>
          <w:sz w:val="24"/>
        </w:rPr>
        <w:t>Reading Your Textbook</w:t>
      </w:r>
    </w:p>
    <w:p w:rsidR="00CE5111" w:rsidRDefault="00012982" w:rsidP="007D21FB">
      <w:pPr>
        <w:pStyle w:val="ListParagraph"/>
        <w:numPr>
          <w:ilvl w:val="0"/>
          <w:numId w:val="4"/>
        </w:numPr>
      </w:pPr>
      <w:hyperlink r:id="rId16" w:history="1">
        <w:r w:rsidRPr="000B2FA4">
          <w:rPr>
            <w:rStyle w:val="Hyperlink"/>
          </w:rPr>
          <w:t>Textbook Reading</w:t>
        </w:r>
      </w:hyperlink>
      <w:r>
        <w:t xml:space="preserve"> (University of Waterloo)</w:t>
      </w:r>
    </w:p>
    <w:p w:rsidR="00012982" w:rsidRDefault="00CE5111" w:rsidP="007D21FB">
      <w:pPr>
        <w:pStyle w:val="ListParagraph"/>
        <w:numPr>
          <w:ilvl w:val="0"/>
          <w:numId w:val="4"/>
        </w:numPr>
      </w:pPr>
      <w:hyperlink r:id="rId17" w:history="1">
        <w:r w:rsidRPr="00CE5111">
          <w:rPr>
            <w:rStyle w:val="Hyperlink"/>
          </w:rPr>
          <w:t>5 Active Reading Strategies for Textbook Assignments</w:t>
        </w:r>
      </w:hyperlink>
      <w:r>
        <w:t xml:space="preserve"> (Thomas Frank – College Info Geek) </w:t>
      </w:r>
      <w:r w:rsidR="00012982">
        <w:t xml:space="preserve"> </w:t>
      </w:r>
    </w:p>
    <w:p w:rsidR="00CE5111" w:rsidRDefault="00CE5111" w:rsidP="00CE5111">
      <w:pPr>
        <w:pStyle w:val="ListParagraph"/>
        <w:numPr>
          <w:ilvl w:val="0"/>
          <w:numId w:val="4"/>
        </w:numPr>
      </w:pPr>
      <w:hyperlink r:id="rId18" w:history="1">
        <w:r w:rsidRPr="00682436">
          <w:rPr>
            <w:rStyle w:val="Hyperlink"/>
          </w:rPr>
          <w:t>SQ4R Steps</w:t>
        </w:r>
      </w:hyperlink>
      <w:r>
        <w:t xml:space="preserve"> (UCSD Sixth College)</w:t>
      </w:r>
    </w:p>
    <w:p w:rsidR="0033638F" w:rsidRDefault="00CE5111" w:rsidP="0033638F">
      <w:pPr>
        <w:pStyle w:val="ListParagraph"/>
        <w:numPr>
          <w:ilvl w:val="0"/>
          <w:numId w:val="4"/>
        </w:numPr>
      </w:pPr>
      <w:hyperlink r:id="rId19" w:history="1">
        <w:r w:rsidRPr="00CE5111">
          <w:rPr>
            <w:rStyle w:val="Hyperlink"/>
          </w:rPr>
          <w:t>Active Reading Strategies</w:t>
        </w:r>
      </w:hyperlink>
      <w:r>
        <w:t xml:space="preserve"> (St. Lawrence College) </w:t>
      </w:r>
    </w:p>
    <w:p w:rsidR="00CE5111" w:rsidRDefault="0033638F" w:rsidP="00717E46">
      <w:pPr>
        <w:pStyle w:val="ListParagraph"/>
        <w:numPr>
          <w:ilvl w:val="0"/>
          <w:numId w:val="4"/>
        </w:numPr>
      </w:pPr>
      <w:hyperlink r:id="rId20" w:history="1">
        <w:r w:rsidRPr="00A0189D">
          <w:rPr>
            <w:rStyle w:val="Hyperlink"/>
          </w:rPr>
          <w:t>Types of College Reading Materials and Effective Strategies for Each</w:t>
        </w:r>
      </w:hyperlink>
      <w:r>
        <w:t xml:space="preserve"> (OER Services)</w:t>
      </w:r>
    </w:p>
    <w:p w:rsidR="00012982" w:rsidRDefault="00012982" w:rsidP="00012982">
      <w:pPr>
        <w:ind w:left="720"/>
      </w:pPr>
    </w:p>
    <w:sectPr w:rsidR="0001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FC0"/>
    <w:multiLevelType w:val="hybridMultilevel"/>
    <w:tmpl w:val="128CC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A86981"/>
    <w:multiLevelType w:val="hybridMultilevel"/>
    <w:tmpl w:val="76CCF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4223EF"/>
    <w:multiLevelType w:val="hybridMultilevel"/>
    <w:tmpl w:val="57AA7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C270A5"/>
    <w:multiLevelType w:val="hybridMultilevel"/>
    <w:tmpl w:val="99DAD2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82"/>
    <w:rsid w:val="00012982"/>
    <w:rsid w:val="000B44EB"/>
    <w:rsid w:val="00201D0A"/>
    <w:rsid w:val="0033638F"/>
    <w:rsid w:val="003A4DC2"/>
    <w:rsid w:val="00534D5E"/>
    <w:rsid w:val="007D21FB"/>
    <w:rsid w:val="00A0189D"/>
    <w:rsid w:val="00C956B2"/>
    <w:rsid w:val="00C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ABD8"/>
  <w15:chartTrackingRefBased/>
  <w15:docId w15:val="{0D9376B7-3240-4EAD-90C9-EC38B2E6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9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5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pencilinstitute.com/products/10-active-reading-strategies.html" TargetMode="External"/><Relationship Id="rId13" Type="http://schemas.openxmlformats.org/officeDocument/2006/relationships/hyperlink" Target="https://maui.hawaii.edu/tlc/home/learning-resources/college-reading-strategies/" TargetMode="External"/><Relationship Id="rId18" Type="http://schemas.openxmlformats.org/officeDocument/2006/relationships/hyperlink" Target="https://sixth.ucsd.edu/_files/_home/advising/SQ4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cgraw.princeton.edu/active-reading-strategies" TargetMode="External"/><Relationship Id="rId12" Type="http://schemas.openxmlformats.org/officeDocument/2006/relationships/hyperlink" Target="https://www.readnaturally.com/research/5-components-of-reading/comprehension" TargetMode="External"/><Relationship Id="rId17" Type="http://schemas.openxmlformats.org/officeDocument/2006/relationships/hyperlink" Target="https://www.youtube.com/watch?v=JL0pqJeE4_w" TargetMode="External"/><Relationship Id="rId2" Type="http://schemas.openxmlformats.org/officeDocument/2006/relationships/styles" Target="styles.xml"/><Relationship Id="rId16" Type="http://schemas.openxmlformats.org/officeDocument/2006/relationships/hyperlink" Target="https://uwaterloo.ca/student-success/sites/ca.student-success/files/uploads/files/TipSheet_TextbookReading.pdf" TargetMode="External"/><Relationship Id="rId20" Type="http://schemas.openxmlformats.org/officeDocument/2006/relationships/hyperlink" Target="https://courses.lumenlearning.com/suny-collegesuccess-lumen1/chapter/reading-strategi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waterloo.ca/student-success/sites/ca.student-success/files/uploads/files/TipSheet_ReadCritically.pdf" TargetMode="External"/><Relationship Id="rId11" Type="http://schemas.openxmlformats.org/officeDocument/2006/relationships/hyperlink" Target="https://www.readnaturally.com/research/5-components-of-reading/comprehensio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uccess.oregonstate.edu/learning/reading-strategies-tips" TargetMode="External"/><Relationship Id="rId10" Type="http://schemas.openxmlformats.org/officeDocument/2006/relationships/hyperlink" Target="http://www.readingrockets.org/article/seven-strategies-teach-students-text-comprehension" TargetMode="External"/><Relationship Id="rId19" Type="http://schemas.openxmlformats.org/officeDocument/2006/relationships/hyperlink" Target="https://www.stlawrencecollege.ca/campuses-and-services/services-and-facilities/accessibility/our-services/learning-strategies/active-reading-strateg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corner.com/vocabulary-building-strategies.html" TargetMode="External"/><Relationship Id="rId14" Type="http://schemas.openxmlformats.org/officeDocument/2006/relationships/hyperlink" Target="http://lss.info.yorku.ca/resources/reading-skills-for-universi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7</cp:revision>
  <dcterms:created xsi:type="dcterms:W3CDTF">2018-06-18T22:19:00Z</dcterms:created>
  <dcterms:modified xsi:type="dcterms:W3CDTF">2018-06-21T15:27:00Z</dcterms:modified>
</cp:coreProperties>
</file>